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2B8223A8" w:rsidR="00960963" w:rsidRDefault="00197E0B">
      <w:pPr>
        <w:spacing w:line="257" w:lineRule="atLeast"/>
        <w:jc w:val="center"/>
        <w:rPr>
          <w:color w:val="000000"/>
          <w:szCs w:val="24"/>
        </w:rPr>
      </w:pPr>
      <w:r>
        <w:rPr>
          <w:b/>
          <w:bCs/>
          <w:caps/>
          <w:color w:val="000000"/>
          <w:szCs w:val="24"/>
        </w:rPr>
        <w:t>HIGIENOS PREKIŲ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511B12D9" w:rsidR="00515C78" w:rsidRDefault="00197E0B"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HIGIENOS PREKIŲ</w:t>
      </w:r>
      <w:r w:rsidR="00515C78">
        <w:rPr>
          <w:b/>
          <w:caps/>
          <w:szCs w:val="24"/>
        </w:rPr>
        <w:t xml:space="preserve"> pirkimo-pardavimo sutarties </w:t>
      </w:r>
      <w:r w:rsidR="00515C78">
        <w:rPr>
          <w:b/>
          <w:bCs/>
          <w:caps/>
          <w:szCs w:val="24"/>
        </w:rPr>
        <w:t>Specialiosios</w:t>
      </w:r>
      <w:r w:rsidR="00515C78">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71BB11F5" w:rsidR="00515C78" w:rsidRDefault="00197E0B" w:rsidP="00515C78">
            <w:pPr>
              <w:jc w:val="both"/>
              <w:rPr>
                <w:kern w:val="2"/>
                <w:szCs w:val="24"/>
              </w:rPr>
            </w:pPr>
            <w:r>
              <w:rPr>
                <w:kern w:val="2"/>
                <w:szCs w:val="24"/>
              </w:rPr>
              <w:t>Higienos prekės</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45907D8C"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1B7EDA">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8833FE0" w14:textId="709D2679" w:rsidR="001B7EDA" w:rsidRDefault="001B7EDA" w:rsidP="00792412">
            <w:r>
              <w:t>Teisės ir viešųjų pirkimų skyriaus vadovė Vilma Tarovatovienė</w:t>
            </w:r>
          </w:p>
          <w:p w14:paraId="76B7E250" w14:textId="57D9E346" w:rsidR="00792412" w:rsidRPr="00792412" w:rsidRDefault="00792412" w:rsidP="00792412">
            <w:pPr>
              <w:rPr>
                <w:color w:val="000000" w:themeColor="text1"/>
                <w:kern w:val="2"/>
                <w:szCs w:val="24"/>
              </w:rPr>
            </w:pPr>
            <w:r w:rsidRPr="00792412">
              <w:rPr>
                <w:color w:val="000000" w:themeColor="text1"/>
                <w:kern w:val="2"/>
                <w:szCs w:val="24"/>
              </w:rPr>
              <w:t>tel. Nr.</w:t>
            </w:r>
            <w:r w:rsidR="00B016EC">
              <w:rPr>
                <w:color w:val="000000" w:themeColor="text1"/>
                <w:kern w:val="2"/>
                <w:szCs w:val="24"/>
              </w:rPr>
              <w:t xml:space="preserve"> </w:t>
            </w:r>
            <w:r w:rsidR="00B016EC" w:rsidRPr="00B016EC">
              <w:t>+370 602 49364</w:t>
            </w:r>
          </w:p>
          <w:p w14:paraId="0AE1561B" w14:textId="345DA315" w:rsidR="00792412" w:rsidRDefault="00792412" w:rsidP="00792412">
            <w:pPr>
              <w:rPr>
                <w:color w:val="4472C4"/>
                <w:kern w:val="2"/>
                <w:szCs w:val="24"/>
              </w:rPr>
            </w:pPr>
            <w:r w:rsidRPr="00792412">
              <w:rPr>
                <w:color w:val="000000" w:themeColor="text1"/>
                <w:kern w:val="2"/>
                <w:szCs w:val="24"/>
              </w:rPr>
              <w:t xml:space="preserve">el. p. </w:t>
            </w:r>
            <w:hyperlink r:id="rId9" w:history="1">
              <w:r w:rsidR="001B7EDA" w:rsidRPr="00D4241D">
                <w:rPr>
                  <w:rStyle w:val="Hipersaitas"/>
                </w:rPr>
                <w:t>vilma.tarovatoviene</w:t>
              </w:r>
              <w:r w:rsidR="001B7EDA" w:rsidRPr="00D4241D">
                <w:rPr>
                  <w:rStyle w:val="Hipersaitas"/>
                  <w:lang w:eastAsia="lt-LT"/>
                </w:rPr>
                <w:t>@piia.lt</w:t>
              </w:r>
            </w:hyperlink>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40CD1F07" w:rsidR="00515C78" w:rsidRDefault="00515C78" w:rsidP="00515C78">
            <w:pPr>
              <w:rPr>
                <w:color w:val="000000"/>
                <w:kern w:val="2"/>
                <w:szCs w:val="24"/>
              </w:rPr>
            </w:pPr>
            <w:r>
              <w:rPr>
                <w:kern w:val="2"/>
                <w:szCs w:val="24"/>
              </w:rPr>
              <w:t xml:space="preserve">Tiekėjas įsipareigoja Sutartyje numatytomis sąlygomis perduoti Pirkėjui </w:t>
            </w:r>
            <w:r w:rsidR="00197E0B">
              <w:rPr>
                <w:kern w:val="2"/>
                <w:szCs w:val="24"/>
              </w:rPr>
              <w:t>higienos prekes</w:t>
            </w:r>
            <w:r>
              <w:rPr>
                <w:color w:val="000000"/>
                <w:kern w:val="2"/>
                <w:szCs w:val="24"/>
              </w:rPr>
              <w:t xml:space="preserve"> (toliau – Prekės).</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732CD7E8" w:rsidR="00515C78" w:rsidRDefault="00197E0B" w:rsidP="00515C78">
            <w:pPr>
              <w:rPr>
                <w:kern w:val="2"/>
                <w:szCs w:val="24"/>
              </w:rPr>
            </w:pPr>
            <w:r>
              <w:rPr>
                <w:kern w:val="2"/>
                <w:szCs w:val="24"/>
              </w:rPr>
              <w:t>Higienos prekės</w:t>
            </w:r>
            <w:r w:rsidR="006A11A0">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2B07C990" w:rsidR="00515C78" w:rsidRDefault="006A11A0" w:rsidP="00515C78">
            <w:pPr>
              <w:rPr>
                <w:noProof/>
                <w:szCs w:val="24"/>
              </w:rPr>
            </w:pPr>
            <w:r w:rsidRPr="002001BF">
              <w:rPr>
                <w:noProof/>
                <w:szCs w:val="24"/>
              </w:rPr>
              <w:t xml:space="preserve">Pasiūlymo formoje bei techninėje specifikacijoje nurodytų Prekių pristatymo terminas – per </w:t>
            </w:r>
            <w:r w:rsidR="00383ECF">
              <w:rPr>
                <w:noProof/>
                <w:szCs w:val="24"/>
              </w:rPr>
              <w:t>3</w:t>
            </w:r>
            <w:r w:rsidRPr="002001BF">
              <w:rPr>
                <w:noProof/>
                <w:szCs w:val="24"/>
              </w:rPr>
              <w:t xml:space="preserve"> darbo dienas nuo užsakymo pateikimo dienos. Prekės turi būti pristatomos su perkančiąja organizacija iš anksto suderintu laiku</w:t>
            </w:r>
            <w:r>
              <w:rPr>
                <w:noProof/>
                <w:szCs w:val="24"/>
              </w:rPr>
              <w:t>.</w:t>
            </w:r>
          </w:p>
          <w:p w14:paraId="77F272E4" w14:textId="384067CE" w:rsidR="001B7EDA" w:rsidRPr="006A11A0" w:rsidRDefault="003E569F" w:rsidP="001B7EDA">
            <w:pPr>
              <w:rPr>
                <w:noProof/>
                <w:szCs w:val="24"/>
              </w:rPr>
            </w:pPr>
            <w:r>
              <w:rPr>
                <w:noProof/>
                <w:szCs w:val="24"/>
              </w:rPr>
              <w:t>Prekių pristatymo vieta:</w:t>
            </w:r>
            <w:r w:rsidR="001B7EDA">
              <w:rPr>
                <w:noProof/>
                <w:szCs w:val="24"/>
              </w:rPr>
              <w:t xml:space="preserve"> </w:t>
            </w:r>
            <w:r w:rsidR="001B7EDA" w:rsidRPr="001B7EDA">
              <w:rPr>
                <w:noProof/>
                <w:szCs w:val="24"/>
              </w:rPr>
              <w:t>J.Biliūno g.</w:t>
            </w:r>
            <w:r w:rsidR="001B7EDA">
              <w:rPr>
                <w:noProof/>
                <w:szCs w:val="24"/>
              </w:rPr>
              <w:t xml:space="preserve"> </w:t>
            </w:r>
            <w:r w:rsidR="001B7EDA" w:rsidRPr="001B7EDA">
              <w:rPr>
                <w:noProof/>
                <w:szCs w:val="24"/>
              </w:rPr>
              <w:t>14, Kybartai</w:t>
            </w:r>
            <w:r w:rsidR="001B7EDA">
              <w:rPr>
                <w:noProof/>
                <w:szCs w:val="24"/>
              </w:rPr>
              <w:t>.</w:t>
            </w:r>
          </w:p>
          <w:p w14:paraId="1495F39E" w14:textId="58ADE89F" w:rsidR="006A11A0" w:rsidRPr="006A11A0" w:rsidRDefault="006A11A0" w:rsidP="00515C78">
            <w:pPr>
              <w:rPr>
                <w:noProof/>
                <w:szCs w:val="24"/>
              </w:rPr>
            </w:pP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B703935" w:rsidR="00515C78" w:rsidRDefault="001B7EDA" w:rsidP="00515C78">
            <w:pPr>
              <w:rPr>
                <w:color w:val="4472C4"/>
                <w:kern w:val="2"/>
              </w:rPr>
            </w:pPr>
            <w:r>
              <w:rPr>
                <w:kern w:val="2"/>
                <w:szCs w:val="24"/>
              </w:rPr>
              <w:t>Fiksuoto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5C5E06D" w:rsidR="00515C78" w:rsidRDefault="00515C78" w:rsidP="00515C78">
            <w:pPr>
              <w:rPr>
                <w:b/>
                <w:bCs/>
                <w:kern w:val="2"/>
                <w:szCs w:val="24"/>
              </w:rPr>
            </w:pPr>
            <w:r>
              <w:rPr>
                <w:b/>
                <w:bCs/>
                <w:kern w:val="2"/>
                <w:szCs w:val="24"/>
              </w:rPr>
              <w:t>5.2. </w:t>
            </w:r>
            <w:r w:rsidR="001B7EDA">
              <w:rPr>
                <w:b/>
                <w:bCs/>
                <w:kern w:val="2"/>
                <w:szCs w:val="24"/>
              </w:rPr>
              <w:t xml:space="preserve">Pradinės Sutarties vertė ir Sutarties kaina, kai taikoma </w:t>
            </w:r>
            <w:r w:rsidR="001B7EDA">
              <w:rPr>
                <w:b/>
                <w:bCs/>
                <w:kern w:val="2"/>
                <w:szCs w:val="24"/>
                <w:u w:val="single"/>
              </w:rPr>
              <w:t>fiksuoto įkainio</w:t>
            </w:r>
            <w:r w:rsidR="001B7EDA">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48F2A91" w14:textId="1C7D285D" w:rsidR="001B7EDA" w:rsidRDefault="001B7EDA" w:rsidP="001B7EDA">
            <w:pPr>
              <w:jc w:val="both"/>
              <w:rPr>
                <w:kern w:val="2"/>
                <w:szCs w:val="24"/>
              </w:rPr>
            </w:pPr>
            <w:r>
              <w:rPr>
                <w:kern w:val="2"/>
                <w:szCs w:val="24"/>
              </w:rPr>
              <w:lastRenderedPageBreak/>
              <w:t>Pradinės Sutarties vertė yra</w:t>
            </w:r>
            <w:r w:rsidR="00E12846">
              <w:rPr>
                <w:kern w:val="2"/>
                <w:szCs w:val="24"/>
              </w:rPr>
              <w:t xml:space="preserve"> </w:t>
            </w:r>
            <w:r w:rsidR="00197E0B">
              <w:rPr>
                <w:kern w:val="2"/>
                <w:szCs w:val="24"/>
              </w:rPr>
              <w:t>4000,00</w:t>
            </w:r>
            <w:r>
              <w:rPr>
                <w:kern w:val="2"/>
                <w:szCs w:val="24"/>
              </w:rPr>
              <w:t xml:space="preserve"> Eur (</w:t>
            </w:r>
            <w:r w:rsidR="00197E0B">
              <w:rPr>
                <w:kern w:val="2"/>
                <w:szCs w:val="24"/>
              </w:rPr>
              <w:t>keturi</w:t>
            </w:r>
            <w:r w:rsidR="00E12846">
              <w:rPr>
                <w:kern w:val="2"/>
                <w:szCs w:val="24"/>
              </w:rPr>
              <w:t xml:space="preserve"> tūkstančiai</w:t>
            </w:r>
            <w:r w:rsidR="00197E0B">
              <w:rPr>
                <w:kern w:val="2"/>
                <w:szCs w:val="24"/>
              </w:rPr>
              <w:t xml:space="preserve"> eurų 0 ct</w:t>
            </w:r>
            <w:r>
              <w:rPr>
                <w:kern w:val="2"/>
                <w:szCs w:val="24"/>
              </w:rPr>
              <w:t xml:space="preserve">) </w:t>
            </w:r>
            <w:r w:rsidRPr="008F2652">
              <w:rPr>
                <w:kern w:val="2"/>
                <w:szCs w:val="24"/>
              </w:rPr>
              <w:t xml:space="preserve">be PVM. </w:t>
            </w:r>
          </w:p>
          <w:p w14:paraId="5360B386" w14:textId="6AA63EB3" w:rsidR="001B7EDA" w:rsidRDefault="001B7EDA" w:rsidP="001B7EDA">
            <w:pPr>
              <w:jc w:val="both"/>
              <w:rPr>
                <w:kern w:val="2"/>
                <w:szCs w:val="24"/>
              </w:rPr>
            </w:pPr>
            <w:r>
              <w:rPr>
                <w:kern w:val="2"/>
                <w:szCs w:val="24"/>
              </w:rPr>
              <w:t xml:space="preserve">PVM sudaro </w:t>
            </w:r>
            <w:r w:rsidR="00197E0B">
              <w:rPr>
                <w:kern w:val="2"/>
                <w:szCs w:val="24"/>
              </w:rPr>
              <w:t>840,00</w:t>
            </w:r>
            <w:r>
              <w:rPr>
                <w:kern w:val="2"/>
                <w:szCs w:val="24"/>
              </w:rPr>
              <w:t xml:space="preserve"> Eur (</w:t>
            </w:r>
            <w:r w:rsidR="00197E0B">
              <w:rPr>
                <w:kern w:val="2"/>
                <w:szCs w:val="24"/>
              </w:rPr>
              <w:t>aštuoni šimtai keturiasdešimt eurų 0 ct</w:t>
            </w:r>
            <w:r>
              <w:rPr>
                <w:kern w:val="2"/>
                <w:szCs w:val="24"/>
              </w:rPr>
              <w:t>).</w:t>
            </w:r>
          </w:p>
          <w:p w14:paraId="3FD3F405" w14:textId="07F80CC8" w:rsidR="001B7EDA" w:rsidRDefault="001B7EDA" w:rsidP="001B7EDA">
            <w:pPr>
              <w:jc w:val="both"/>
              <w:rPr>
                <w:kern w:val="2"/>
                <w:szCs w:val="24"/>
              </w:rPr>
            </w:pPr>
            <w:r>
              <w:rPr>
                <w:kern w:val="2"/>
                <w:szCs w:val="24"/>
              </w:rPr>
              <w:t xml:space="preserve">Sutarties kaina yra </w:t>
            </w:r>
            <w:r w:rsidR="00197E0B">
              <w:rPr>
                <w:kern w:val="2"/>
                <w:szCs w:val="24"/>
              </w:rPr>
              <w:t>4840,00</w:t>
            </w:r>
            <w:r w:rsidR="00E12846">
              <w:rPr>
                <w:b/>
              </w:rPr>
              <w:t xml:space="preserve"> </w:t>
            </w:r>
            <w:r w:rsidRPr="008F2652">
              <w:rPr>
                <w:kern w:val="2"/>
                <w:szCs w:val="24"/>
              </w:rPr>
              <w:t>Eur</w:t>
            </w:r>
            <w:r>
              <w:rPr>
                <w:kern w:val="2"/>
                <w:szCs w:val="24"/>
              </w:rPr>
              <w:t xml:space="preserve"> (</w:t>
            </w:r>
            <w:r w:rsidR="00197E0B">
              <w:rPr>
                <w:kern w:val="2"/>
                <w:szCs w:val="24"/>
              </w:rPr>
              <w:t>keturi</w:t>
            </w:r>
            <w:r w:rsidR="00E12846">
              <w:rPr>
                <w:kern w:val="2"/>
                <w:szCs w:val="24"/>
              </w:rPr>
              <w:t xml:space="preserve"> tūkstančiai </w:t>
            </w:r>
            <w:r w:rsidR="00197E0B">
              <w:rPr>
                <w:kern w:val="2"/>
                <w:szCs w:val="24"/>
              </w:rPr>
              <w:t>aštuoni</w:t>
            </w:r>
            <w:r w:rsidR="00E12846">
              <w:rPr>
                <w:kern w:val="2"/>
                <w:szCs w:val="24"/>
              </w:rPr>
              <w:t xml:space="preserve"> šimtai </w:t>
            </w:r>
            <w:r w:rsidR="00197E0B">
              <w:rPr>
                <w:kern w:val="2"/>
                <w:szCs w:val="24"/>
              </w:rPr>
              <w:t>keturiasdešimt</w:t>
            </w:r>
            <w:r w:rsidR="00E12846">
              <w:rPr>
                <w:kern w:val="2"/>
                <w:szCs w:val="24"/>
              </w:rPr>
              <w:t xml:space="preserve"> </w:t>
            </w:r>
            <w:r w:rsidR="00197E0B">
              <w:rPr>
                <w:kern w:val="2"/>
                <w:szCs w:val="24"/>
              </w:rPr>
              <w:t>eurų 0 ct</w:t>
            </w:r>
            <w:r>
              <w:rPr>
                <w:kern w:val="2"/>
                <w:szCs w:val="24"/>
              </w:rPr>
              <w:t xml:space="preserve">)  </w:t>
            </w:r>
            <w:r w:rsidRPr="008F2652">
              <w:rPr>
                <w:kern w:val="2"/>
                <w:szCs w:val="24"/>
              </w:rPr>
              <w:t>su PVM.</w:t>
            </w:r>
          </w:p>
          <w:p w14:paraId="41454393" w14:textId="77777777" w:rsidR="001B7EDA" w:rsidRDefault="001B7EDA" w:rsidP="001B7EDA">
            <w:pPr>
              <w:jc w:val="both"/>
              <w:rPr>
                <w:kern w:val="2"/>
                <w:szCs w:val="24"/>
              </w:rPr>
            </w:pPr>
          </w:p>
          <w:p w14:paraId="193E3D7D" w14:textId="70A52FC9" w:rsidR="001B7EDA" w:rsidRDefault="001B7EDA" w:rsidP="001B7EDA">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 </w:t>
            </w:r>
            <w:r w:rsidR="00E12846">
              <w:rPr>
                <w:color w:val="000000"/>
                <w:kern w:val="2"/>
                <w:szCs w:val="24"/>
              </w:rPr>
              <w:t>1</w:t>
            </w:r>
            <w:r>
              <w:rPr>
                <w:color w:val="000000"/>
                <w:kern w:val="2"/>
                <w:szCs w:val="24"/>
              </w:rPr>
              <w:t xml:space="preserve"> nurodytais įkainiais, neviršijant bendros Sutarties kainos. Sutartyje arba jos priede Nr. 1</w:t>
            </w:r>
            <w:r>
              <w:rPr>
                <w:kern w:val="2"/>
                <w:szCs w:val="24"/>
              </w:rPr>
              <w:t xml:space="preserve"> </w:t>
            </w:r>
            <w:r>
              <w:rPr>
                <w:color w:val="000000"/>
                <w:kern w:val="2"/>
                <w:szCs w:val="24"/>
              </w:rPr>
              <w:t>atskirose eilutėse nurodytas Prekių kiekis gali būti keičiamas (didėti ar mažėti).</w:t>
            </w:r>
          </w:p>
          <w:p w14:paraId="3B8CF40E" w14:textId="1A4CB302" w:rsidR="00515C78" w:rsidRPr="003375E7" w:rsidRDefault="001B7EDA" w:rsidP="00515C78">
            <w:pPr>
              <w:rPr>
                <w:color w:val="000000"/>
                <w:kern w:val="2"/>
                <w:szCs w:val="24"/>
              </w:rPr>
            </w:pPr>
            <w:r>
              <w:rPr>
                <w:color w:val="000000"/>
                <w:kern w:val="2"/>
                <w:szCs w:val="24"/>
              </w:rPr>
              <w:lastRenderedPageBreak/>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A27603">
              <w:rPr>
                <w:color w:val="000000" w:themeColor="text1"/>
                <w:kern w:val="2"/>
                <w:szCs w:val="24"/>
                <w:shd w:val="clear" w:color="auto" w:fill="FFFFFF"/>
              </w:rPr>
              <w:lastRenderedPageBreak/>
              <w:t>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3B01BB"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lastRenderedPageBreak/>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3DADA2C" w14:textId="240D8BA0" w:rsidR="00515C78" w:rsidRDefault="003B01BB" w:rsidP="00E12846">
            <w:pPr>
              <w:rPr>
                <w:kern w:val="2"/>
                <w:szCs w:val="24"/>
              </w:rPr>
            </w:pPr>
            <w:r>
              <w:rPr>
                <w:kern w:val="2"/>
                <w:szCs w:val="24"/>
              </w:rPr>
              <w:t>Netaikoma</w:t>
            </w: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37E12235" w:rsidR="00515C78" w:rsidRDefault="00E12846" w:rsidP="00515C78">
            <w:pPr>
              <w:rPr>
                <w:kern w:val="2"/>
                <w:szCs w:val="24"/>
              </w:rPr>
            </w:pPr>
            <w:r>
              <w:t xml:space="preserve">Nustačius Prekių trūkumų, Tiekėjas turi </w:t>
            </w:r>
            <w:r>
              <w:rPr>
                <w:b/>
                <w:bCs/>
              </w:rPr>
              <w:t>ne vėliau kaip</w:t>
            </w:r>
            <w:r>
              <w:t xml:space="preserve"> per 3</w:t>
            </w:r>
            <w:r w:rsidRPr="00C9097B">
              <w:t xml:space="preserve"> dien</w:t>
            </w:r>
            <w:r>
              <w:t>as nuo rašytinės pretenzijos gavimo dienos pašalinti trūkumus.</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7F85F64" w14:textId="0686C153" w:rsidR="00515C78" w:rsidRDefault="003B01BB" w:rsidP="00E12846">
            <w:pPr>
              <w:rPr>
                <w:kern w:val="2"/>
                <w:szCs w:val="24"/>
              </w:rPr>
            </w:pPr>
            <w:r>
              <w:rPr>
                <w:kern w:val="2"/>
                <w:szCs w:val="24"/>
              </w:rPr>
              <w:t>Netaikoma</w:t>
            </w:r>
            <w:bookmarkStart w:id="0" w:name="_GoBack"/>
            <w:bookmarkEnd w:id="0"/>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 xml:space="preserve">arba nevykdo kitų sutartinių įsipareigojimų, Pirkėjas nuo kitos nei nustatytas terminas dienos Tiekėjui skaičiuoja </w:t>
            </w:r>
            <w:r w:rsidRPr="00310AC5">
              <w:rPr>
                <w:color w:val="000000" w:themeColor="text1"/>
                <w:kern w:val="2"/>
              </w:rPr>
              <w:lastRenderedPageBreak/>
              <w:t>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06C702A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383ECF">
              <w:rPr>
                <w:color w:val="000000"/>
                <w:kern w:val="2"/>
                <w:szCs w:val="24"/>
              </w:rPr>
              <w:t>13</w:t>
            </w:r>
            <w:r w:rsidR="00310AC5">
              <w:rPr>
                <w:color w:val="000000"/>
                <w:kern w:val="2"/>
                <w:szCs w:val="24"/>
              </w:rPr>
              <w:t xml:space="preserve"> mėnes</w:t>
            </w:r>
            <w:r w:rsidR="00383ECF">
              <w:rPr>
                <w:color w:val="000000"/>
                <w:kern w:val="2"/>
                <w:szCs w:val="24"/>
              </w:rPr>
              <w:t>ių.</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lastRenderedPageBreak/>
              <w:t>13.1. Aplinkosauginių kriterijų nustatymo teisinis pagrindas</w:t>
            </w:r>
          </w:p>
        </w:tc>
        <w:tc>
          <w:tcPr>
            <w:tcW w:w="7003" w:type="dxa"/>
            <w:gridSpan w:val="4"/>
          </w:tcPr>
          <w:p w14:paraId="53E1113E" w14:textId="77777777"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w:t>
            </w:r>
            <w:r w:rsidR="00383ECF">
              <w:rPr>
                <w:color w:val="000000"/>
                <w:kern w:val="2"/>
                <w:szCs w:val="24"/>
                <w:shd w:val="clear" w:color="auto" w:fill="FFFFFF"/>
              </w:rPr>
              <w:t xml:space="preserve"> punkto papunkčiu:</w:t>
            </w:r>
          </w:p>
          <w:p w14:paraId="12715A0E" w14:textId="7A5CDCAA" w:rsidR="00383ECF" w:rsidRPr="00383ECF" w:rsidRDefault="00383ECF" w:rsidP="00383ECF">
            <w:pPr>
              <w:rPr>
                <w:color w:val="000000"/>
                <w:kern w:val="2"/>
                <w:szCs w:val="24"/>
              </w:rPr>
            </w:pPr>
            <w:r>
              <w:rPr>
                <w:color w:val="000000"/>
                <w:kern w:val="2"/>
                <w:szCs w:val="24"/>
              </w:rPr>
              <w:t xml:space="preserve">4.4.4.1. </w:t>
            </w:r>
            <w:r w:rsidRPr="00B73CFF">
              <w:rPr>
                <w:color w:val="000000" w:themeColor="text1"/>
                <w:szCs w:val="24"/>
              </w:rPr>
              <w:t>Maršrutas iki objekto planuojamas taip, kad būtų sunaudojama kuo mažiau degalų</w:t>
            </w:r>
            <w:r>
              <w:rPr>
                <w:color w:val="000000" w:themeColor="text1"/>
                <w:szCs w:val="24"/>
              </w:rPr>
              <w:t>.</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A5998" w:rsidRDefault="006A5998">
      <w:pPr>
        <w:rPr>
          <w:kern w:val="2"/>
          <w:sz w:val="22"/>
          <w:szCs w:val="22"/>
          <w:lang w:val="en-US"/>
        </w:rPr>
      </w:pPr>
      <w:r>
        <w:rPr>
          <w:kern w:val="2"/>
          <w:sz w:val="22"/>
          <w:szCs w:val="22"/>
          <w:lang w:val="en-US"/>
        </w:rPr>
        <w:separator/>
      </w:r>
    </w:p>
  </w:endnote>
  <w:endnote w:type="continuationSeparator" w:id="0">
    <w:p w14:paraId="3B161C94" w14:textId="77777777" w:rsidR="006A5998" w:rsidRDefault="006A5998">
      <w:pPr>
        <w:rPr>
          <w:kern w:val="2"/>
          <w:sz w:val="22"/>
          <w:szCs w:val="22"/>
          <w:lang w:val="en-US"/>
        </w:rPr>
      </w:pPr>
      <w:r>
        <w:rPr>
          <w:kern w:val="2"/>
          <w:sz w:val="22"/>
          <w:szCs w:val="22"/>
          <w:lang w:val="en-US"/>
        </w:rPr>
        <w:continuationSeparator/>
      </w:r>
    </w:p>
  </w:endnote>
  <w:endnote w:type="continuationNotice" w:id="1">
    <w:p w14:paraId="455719CA" w14:textId="77777777" w:rsidR="006A5998" w:rsidRDefault="006A59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A5998" w:rsidRDefault="006A599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A5998" w:rsidRDefault="006A599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A5998" w:rsidRDefault="006A599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A5998" w:rsidRDefault="006A5998">
      <w:pPr>
        <w:rPr>
          <w:kern w:val="2"/>
          <w:sz w:val="22"/>
          <w:szCs w:val="22"/>
          <w:lang w:val="en-US"/>
        </w:rPr>
      </w:pPr>
      <w:r>
        <w:rPr>
          <w:kern w:val="2"/>
          <w:sz w:val="22"/>
          <w:szCs w:val="22"/>
          <w:lang w:val="en-US"/>
        </w:rPr>
        <w:separator/>
      </w:r>
    </w:p>
  </w:footnote>
  <w:footnote w:type="continuationSeparator" w:id="0">
    <w:p w14:paraId="2E8F48DE" w14:textId="77777777" w:rsidR="006A5998" w:rsidRDefault="006A5998">
      <w:pPr>
        <w:rPr>
          <w:kern w:val="2"/>
          <w:sz w:val="22"/>
          <w:szCs w:val="22"/>
          <w:lang w:val="en-US"/>
        </w:rPr>
      </w:pPr>
      <w:r>
        <w:rPr>
          <w:kern w:val="2"/>
          <w:sz w:val="22"/>
          <w:szCs w:val="22"/>
          <w:lang w:val="en-US"/>
        </w:rPr>
        <w:continuationSeparator/>
      </w:r>
    </w:p>
  </w:footnote>
  <w:footnote w:type="continuationNotice" w:id="1">
    <w:p w14:paraId="623E181B" w14:textId="77777777" w:rsidR="006A5998" w:rsidRDefault="006A59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A5998" w:rsidRDefault="006A599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A5998" w:rsidRDefault="006A599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A5998" w:rsidRDefault="006A599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A5998" w:rsidRDefault="006A599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97E0B"/>
    <w:rsid w:val="001B2EB7"/>
    <w:rsid w:val="001B7EDA"/>
    <w:rsid w:val="002A03FF"/>
    <w:rsid w:val="00310AC5"/>
    <w:rsid w:val="003375E7"/>
    <w:rsid w:val="00350EF8"/>
    <w:rsid w:val="00353CBA"/>
    <w:rsid w:val="00383ECF"/>
    <w:rsid w:val="003B01BB"/>
    <w:rsid w:val="003B0AE9"/>
    <w:rsid w:val="003E569F"/>
    <w:rsid w:val="00425719"/>
    <w:rsid w:val="004A67D9"/>
    <w:rsid w:val="00515C78"/>
    <w:rsid w:val="00532708"/>
    <w:rsid w:val="0060776F"/>
    <w:rsid w:val="006A11A0"/>
    <w:rsid w:val="006A5998"/>
    <w:rsid w:val="006D59D1"/>
    <w:rsid w:val="00704CA1"/>
    <w:rsid w:val="00792412"/>
    <w:rsid w:val="007C4D77"/>
    <w:rsid w:val="007D0D83"/>
    <w:rsid w:val="00872E9C"/>
    <w:rsid w:val="00876BBA"/>
    <w:rsid w:val="00914D29"/>
    <w:rsid w:val="00960963"/>
    <w:rsid w:val="00962C24"/>
    <w:rsid w:val="00A27603"/>
    <w:rsid w:val="00B016EC"/>
    <w:rsid w:val="00DC1C44"/>
    <w:rsid w:val="00E12846"/>
    <w:rsid w:val="00E5138D"/>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vilma.tarovatoviene@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www.w3.org/XML/1998/namespace"/>
    <ds:schemaRef ds:uri="http://schemas.microsoft.com/office/2006/metadata/properties"/>
    <ds:schemaRef ds:uri="d44e4088-9f89-4dfc-868c-5b1bb7340ab6"/>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1dfd7ada-1fc0-4ec4-a980-6dd88fb76a22"/>
    <ds:schemaRef ds:uri="http://purl.org/dc/terms/"/>
  </ds:schemaRefs>
</ds:datastoreItem>
</file>

<file path=customXml/itemProps2.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63569</Words>
  <Characters>36235</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2026-07-01T11:56:00Z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